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1：</w:t>
      </w:r>
    </w:p>
    <w:tbl>
      <w:tblPr>
        <w:tblStyle w:val="4"/>
        <w:tblpPr w:leftFromText="180" w:rightFromText="180" w:vertAnchor="text" w:horzAnchor="page" w:tblpX="865" w:tblpY="648"/>
        <w:tblOverlap w:val="never"/>
        <w:tblW w:w="10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728"/>
        <w:gridCol w:w="1240"/>
        <w:gridCol w:w="804"/>
        <w:gridCol w:w="711"/>
        <w:gridCol w:w="1224"/>
        <w:gridCol w:w="1080"/>
        <w:gridCol w:w="777"/>
        <w:gridCol w:w="1431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6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979" w:type="dxa"/>
            <w:gridSpan w:val="4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57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3312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56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80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777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60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5836" w:type="dxa"/>
            <w:gridSpan w:val="6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2" w:hRule="atLeast"/>
        </w:trPr>
        <w:tc>
          <w:tcPr>
            <w:tcW w:w="15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参加培训工种</w:t>
            </w:r>
          </w:p>
        </w:tc>
        <w:tc>
          <w:tcPr>
            <w:tcW w:w="9148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污废水处理工</w:t>
            </w:r>
            <w:r>
              <w:rPr>
                <w:rFonts w:hint="eastAsia"/>
                <w:lang w:val="en-US" w:eastAsia="zh-CN"/>
              </w:rPr>
              <w:t xml:space="preserve">                 社会化环境检测机构从业人员实操技能培训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废气处理工</w:t>
            </w:r>
            <w:r>
              <w:rPr>
                <w:rFonts w:hint="eastAsia"/>
                <w:lang w:val="en-US" w:eastAsia="zh-CN"/>
              </w:rPr>
              <w:t xml:space="preserve">                   排污许可证企业环境精细化管理实操培训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固</w:t>
            </w:r>
            <w:r>
              <w:rPr>
                <w:rFonts w:hint="eastAsia"/>
                <w:lang w:eastAsia="zh-CN"/>
              </w:rPr>
              <w:t>体</w:t>
            </w:r>
            <w:r>
              <w:rPr>
                <w:rFonts w:hint="eastAsia"/>
              </w:rPr>
              <w:t>废</w:t>
            </w:r>
            <w:r>
              <w:rPr>
                <w:rFonts w:hint="eastAsia"/>
                <w:lang w:eastAsia="zh-CN"/>
              </w:rPr>
              <w:t>物</w:t>
            </w:r>
            <w:r>
              <w:rPr>
                <w:rFonts w:hint="eastAsia"/>
              </w:rPr>
              <w:t>处理工</w:t>
            </w:r>
            <w:r>
              <w:rPr>
                <w:rFonts w:hint="eastAsia"/>
                <w:lang w:val="en-US" w:eastAsia="zh-CN"/>
              </w:rPr>
              <w:t xml:space="preserve">               清洁生产审核培训班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环境自动监控（水）运行工</w:t>
            </w:r>
            <w:r>
              <w:rPr>
                <w:rFonts w:hint="eastAsia"/>
                <w:lang w:val="en-US" w:eastAsia="zh-CN"/>
              </w:rPr>
              <w:t xml:space="preserve">     土壤污染治理及污染场地修复技术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环境自动监控（</w:t>
            </w:r>
            <w:r>
              <w:rPr>
                <w:rFonts w:hint="eastAsia"/>
                <w:lang w:eastAsia="zh-CN"/>
              </w:rPr>
              <w:t>气</w:t>
            </w:r>
            <w:r>
              <w:rPr>
                <w:rFonts w:hint="eastAsia"/>
              </w:rPr>
              <w:t>）运行工</w:t>
            </w:r>
            <w:r>
              <w:rPr>
                <w:rFonts w:hint="eastAsia"/>
                <w:lang w:val="en-US" w:eastAsia="zh-CN"/>
              </w:rPr>
              <w:t xml:space="preserve">     环境空气自动监控系统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地表水自动监控系统           挥发性有机化合物（VOCs）污染防治技术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环保管家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新颁布（即将颁布）环境法律、法规、标准规范的解读与务实应用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智慧环境，工业园区污废水、废气、固体废物处理处置及资源化利用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7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培训工种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从业年限</w:t>
            </w: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755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208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881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环境保护设施运行人员培训班报名回执表</w:t>
      </w:r>
      <w:r>
        <w:rPr>
          <w:sz w:val="24"/>
          <w:szCs w:val="32"/>
        </w:rPr>
        <w:softHyphen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63"/>
    <w:rsid w:val="002247C6"/>
    <w:rsid w:val="004C717C"/>
    <w:rsid w:val="00692029"/>
    <w:rsid w:val="00854F29"/>
    <w:rsid w:val="00886010"/>
    <w:rsid w:val="00CB394A"/>
    <w:rsid w:val="00E12E63"/>
    <w:rsid w:val="00F6454A"/>
    <w:rsid w:val="00F9404E"/>
    <w:rsid w:val="05F325F4"/>
    <w:rsid w:val="09F53999"/>
    <w:rsid w:val="0A694E96"/>
    <w:rsid w:val="10661C92"/>
    <w:rsid w:val="15925045"/>
    <w:rsid w:val="16CF6CBF"/>
    <w:rsid w:val="17D01E46"/>
    <w:rsid w:val="1AE64937"/>
    <w:rsid w:val="23B65475"/>
    <w:rsid w:val="25600B35"/>
    <w:rsid w:val="26F71D07"/>
    <w:rsid w:val="29DB56A9"/>
    <w:rsid w:val="38E71109"/>
    <w:rsid w:val="3E54420F"/>
    <w:rsid w:val="45683EDC"/>
    <w:rsid w:val="54ED35AA"/>
    <w:rsid w:val="55691B67"/>
    <w:rsid w:val="56BC22A4"/>
    <w:rsid w:val="58F07ED6"/>
    <w:rsid w:val="59E07839"/>
    <w:rsid w:val="5B2A191D"/>
    <w:rsid w:val="5DFA689A"/>
    <w:rsid w:val="624E0159"/>
    <w:rsid w:val="65493C76"/>
    <w:rsid w:val="675D5D49"/>
    <w:rsid w:val="680470AA"/>
    <w:rsid w:val="69DD6B9C"/>
    <w:rsid w:val="6BDB3C3D"/>
    <w:rsid w:val="6F354A08"/>
    <w:rsid w:val="716D0232"/>
    <w:rsid w:val="781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评估意见标题内容"/>
    <w:basedOn w:val="7"/>
    <w:qFormat/>
    <w:uiPriority w:val="0"/>
    <w:pPr>
      <w:outlineLvl w:val="0"/>
    </w:pPr>
    <w:rPr>
      <w:kern w:val="0"/>
    </w:rPr>
  </w:style>
  <w:style w:type="paragraph" w:customStyle="1" w:styleId="7">
    <w:name w:val="评估意见正文内容"/>
    <w:basedOn w:val="1"/>
    <w:qFormat/>
    <w:uiPriority w:val="0"/>
    <w:pPr>
      <w:spacing w:line="580" w:lineRule="exact"/>
      <w:ind w:firstLine="640" w:firstLineChars="200"/>
    </w:pPr>
    <w:rPr>
      <w:rFonts w:ascii="仿宋_GB2312" w:hAnsi="宋体" w:eastAsia="仿宋_GB2312"/>
      <w:bCs/>
      <w:sz w:val="32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</Words>
  <Characters>787</Characters>
  <Lines>6</Lines>
  <Paragraphs>1</Paragraphs>
  <TotalTime>14</TotalTime>
  <ScaleCrop>false</ScaleCrop>
  <LinksUpToDate>false</LinksUpToDate>
  <CharactersWithSpaces>923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陈禹廷</cp:lastModifiedBy>
  <cp:lastPrinted>2020-06-30T05:29:25Z</cp:lastPrinted>
  <dcterms:modified xsi:type="dcterms:W3CDTF">2020-06-30T06:25:26Z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