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szCs w:val="28"/>
          <w:u w:val="single"/>
        </w:rPr>
      </w:pPr>
      <w:bookmarkStart w:id="0" w:name="_GoBack"/>
      <w:bookmarkEnd w:id="0"/>
      <w:r>
        <w:rPr>
          <w:rFonts w:ascii="仿宋_GB2312"/>
          <w:szCs w:val="28"/>
        </w:rPr>
        <w:t>证书名称</w:t>
      </w:r>
      <w:r>
        <w:rPr>
          <w:rFonts w:hint="eastAsia" w:ascii="仿宋_GB2312"/>
          <w:szCs w:val="28"/>
        </w:rPr>
        <w:t>：                         证书编号：</w:t>
      </w:r>
    </w:p>
    <w:p>
      <w:pPr>
        <w:rPr>
          <w:rFonts w:ascii="仿宋_GB2312"/>
          <w:szCs w:val="28"/>
        </w:rPr>
      </w:pPr>
      <w:r>
        <w:rPr>
          <w:rFonts w:hint="eastAsia" w:ascii="仿宋_GB2312"/>
          <w:szCs w:val="28"/>
        </w:rPr>
        <w:t xml:space="preserve">证书类别：                  </w:t>
      </w:r>
      <w:r>
        <w:rPr>
          <w:rFonts w:ascii="仿宋_GB2312"/>
          <w:szCs w:val="28"/>
        </w:rPr>
        <w:t xml:space="preserve">       证书级别：</w:t>
      </w:r>
    </w:p>
    <w:p>
      <w:pPr>
        <w:rPr>
          <w:rFonts w:ascii="仿宋_GB2312"/>
          <w:szCs w:val="28"/>
          <w:u w:val="single"/>
        </w:rPr>
      </w:pPr>
      <w:r>
        <w:rPr>
          <w:rFonts w:hint="eastAsia" w:ascii="仿宋_GB2312"/>
          <w:szCs w:val="28"/>
        </w:rPr>
        <w:t>证书有效期：</w:t>
      </w:r>
    </w:p>
    <w:p>
      <w:pPr>
        <w:rPr>
          <w:rFonts w:ascii="仿宋_GB2312"/>
          <w:szCs w:val="28"/>
        </w:rPr>
      </w:pPr>
      <w:r>
        <w:rPr>
          <w:rFonts w:hint="eastAsia" w:ascii="仿宋_GB2312"/>
          <w:szCs w:val="28"/>
        </w:rPr>
        <w:t xml:space="preserve">                 </w:t>
      </w:r>
    </w:p>
    <w:p>
      <w:pPr>
        <w:rPr>
          <w:rFonts w:ascii="仿宋_GB2312"/>
          <w:szCs w:val="28"/>
        </w:rPr>
      </w:pPr>
    </w:p>
    <w:p>
      <w:pPr>
        <w:rPr>
          <w:rFonts w:ascii="黑体" w:hAnsi="宋体" w:eastAsia="黑体"/>
          <w:b/>
          <w:spacing w:val="-20"/>
          <w:sz w:val="44"/>
          <w:szCs w:val="44"/>
        </w:rPr>
      </w:pPr>
    </w:p>
    <w:p>
      <w:pPr>
        <w:rPr>
          <w:rFonts w:ascii="黑体" w:hAnsi="宋体" w:eastAsia="黑体"/>
          <w:b/>
          <w:spacing w:val="-20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方正小标宋简体" w:eastAsia="方正小标宋简体"/>
          <w:b/>
          <w:sz w:val="72"/>
          <w:szCs w:val="52"/>
        </w:rPr>
      </w:pPr>
      <w:r>
        <w:rPr>
          <w:rFonts w:hint="eastAsia" w:ascii="方正小标宋简体" w:eastAsia="方正小标宋简体"/>
          <w:b/>
          <w:sz w:val="72"/>
          <w:szCs w:val="52"/>
        </w:rPr>
        <w:t>吉林省环境保护产业协会</w:t>
      </w:r>
    </w:p>
    <w:p>
      <w:pPr>
        <w:snapToGrid w:val="0"/>
        <w:spacing w:line="360" w:lineRule="auto"/>
        <w:jc w:val="center"/>
        <w:rPr>
          <w:rFonts w:ascii="方正小标宋简体" w:eastAsia="方正小标宋简体"/>
          <w:b/>
          <w:sz w:val="72"/>
          <w:szCs w:val="52"/>
        </w:rPr>
      </w:pPr>
      <w:r>
        <w:rPr>
          <w:rFonts w:hint="eastAsia" w:ascii="方正小标宋简体" w:eastAsia="方正小标宋简体"/>
          <w:b/>
          <w:sz w:val="72"/>
          <w:szCs w:val="52"/>
        </w:rPr>
        <w:t>能力评定证书年检表</w:t>
      </w:r>
    </w:p>
    <w:p>
      <w:pPr>
        <w:spacing w:after="156" w:afterLines="50" w:line="400" w:lineRule="exact"/>
        <w:jc w:val="center"/>
        <w:rPr>
          <w:rFonts w:ascii="仿宋_GB2312"/>
          <w:sz w:val="32"/>
          <w:szCs w:val="32"/>
        </w:rPr>
      </w:pPr>
    </w:p>
    <w:p>
      <w:pPr>
        <w:spacing w:after="156" w:afterLines="50" w:line="400" w:lineRule="exact"/>
        <w:jc w:val="center"/>
        <w:rPr>
          <w:rFonts w:ascii="仿宋_GB2312"/>
          <w:sz w:val="32"/>
          <w:szCs w:val="32"/>
        </w:rPr>
      </w:pPr>
    </w:p>
    <w:p>
      <w:pPr>
        <w:spacing w:after="156" w:afterLines="50" w:line="400" w:lineRule="exact"/>
        <w:jc w:val="center"/>
        <w:rPr>
          <w:rFonts w:ascii="仿宋_GB2312"/>
          <w:sz w:val="32"/>
          <w:szCs w:val="32"/>
        </w:rPr>
      </w:pPr>
    </w:p>
    <w:p>
      <w:pPr>
        <w:spacing w:after="156" w:afterLines="50" w:line="400" w:lineRule="exact"/>
        <w:jc w:val="center"/>
        <w:rPr>
          <w:rFonts w:ascii="仿宋_GB2312"/>
          <w:sz w:val="32"/>
          <w:szCs w:val="32"/>
        </w:rPr>
      </w:pPr>
    </w:p>
    <w:p>
      <w:pPr>
        <w:spacing w:after="156" w:afterLines="50" w:line="400" w:lineRule="exact"/>
        <w:jc w:val="center"/>
        <w:rPr>
          <w:rFonts w:ascii="仿宋_GB2312"/>
          <w:sz w:val="32"/>
          <w:szCs w:val="32"/>
        </w:rPr>
      </w:pPr>
    </w:p>
    <w:p>
      <w:pPr>
        <w:spacing w:after="156" w:afterLines="50" w:line="400" w:lineRule="exact"/>
        <w:ind w:firstLine="1820" w:firstLineChars="650"/>
        <w:rPr>
          <w:rFonts w:ascii="仿宋_GB2312"/>
          <w:szCs w:val="28"/>
        </w:rPr>
      </w:pPr>
      <w:r>
        <w:rPr>
          <w:rFonts w:hint="eastAsia" w:ascii="仿宋_GB2312"/>
          <w:szCs w:val="28"/>
        </w:rPr>
        <w:t xml:space="preserve">                 </w:t>
      </w:r>
    </w:p>
    <w:p>
      <w:pPr>
        <w:spacing w:after="156" w:afterLines="50" w:line="400" w:lineRule="exact"/>
        <w:ind w:firstLine="2080" w:firstLineChars="650"/>
        <w:rPr>
          <w:rFonts w:ascii="仿宋_GB2312"/>
          <w:sz w:val="32"/>
          <w:szCs w:val="32"/>
          <w:u w:val="single"/>
        </w:rPr>
      </w:pPr>
    </w:p>
    <w:p>
      <w:pPr>
        <w:spacing w:after="156" w:afterLines="50" w:line="400" w:lineRule="exact"/>
        <w:ind w:firstLine="2080" w:firstLineChars="650"/>
        <w:rPr>
          <w:rFonts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单位名称：</w:t>
      </w:r>
      <w:r>
        <w:rPr>
          <w:rFonts w:hint="eastAsia" w:ascii="仿宋_GB2312"/>
          <w:sz w:val="32"/>
          <w:szCs w:val="32"/>
          <w:u w:val="single"/>
        </w:rPr>
        <w:t xml:space="preserve">                  </w:t>
      </w:r>
    </w:p>
    <w:p>
      <w:pPr>
        <w:spacing w:after="156" w:afterLines="50" w:line="400" w:lineRule="exact"/>
        <w:ind w:firstLine="2080" w:firstLineChars="650"/>
        <w:rPr>
          <w:rFonts w:ascii="仿宋_GB2312"/>
          <w:sz w:val="32"/>
          <w:szCs w:val="32"/>
          <w:u w:val="single"/>
        </w:rPr>
      </w:pPr>
    </w:p>
    <w:p>
      <w:pPr>
        <w:spacing w:after="156" w:afterLines="50" w:line="400" w:lineRule="exact"/>
        <w:ind w:firstLine="2080" w:firstLineChars="650"/>
        <w:rPr>
          <w:rFonts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填表日期：</w:t>
      </w:r>
      <w:r>
        <w:rPr>
          <w:rFonts w:hint="eastAsia" w:ascii="仿宋_GB2312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_GB2312" w:hAnsi="宋体"/>
          <w:b/>
          <w:sz w:val="32"/>
          <w:szCs w:val="32"/>
        </w:rPr>
      </w:pPr>
      <w:r>
        <w:rPr>
          <w:rFonts w:ascii="仿宋_GB2312" w:hAnsi="宋体"/>
          <w:b/>
          <w:sz w:val="32"/>
          <w:szCs w:val="32"/>
        </w:rPr>
        <w:br w:type="page"/>
      </w: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bCs/>
        </w:rPr>
        <w:t>一、持证单位基本情况</w:t>
      </w:r>
      <w:r>
        <w:rPr>
          <w:rFonts w:hint="eastAsia" w:ascii="仿宋" w:hAnsi="仿宋" w:eastAsia="仿宋"/>
          <w:b/>
          <w:bCs/>
          <w:color w:val="FF0000"/>
        </w:rPr>
        <w:t>（如有</w:t>
      </w:r>
      <w:r>
        <w:rPr>
          <w:rFonts w:ascii="仿宋" w:hAnsi="仿宋" w:eastAsia="仿宋"/>
          <w:b/>
          <w:bCs/>
          <w:color w:val="FF0000"/>
        </w:rPr>
        <w:t>变更请注明</w:t>
      </w:r>
      <w:r>
        <w:rPr>
          <w:rFonts w:hint="eastAsia" w:ascii="仿宋" w:hAnsi="仿宋" w:eastAsia="仿宋"/>
          <w:b/>
          <w:bCs/>
          <w:color w:val="FF0000"/>
        </w:rPr>
        <w:t>）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20"/>
        <w:gridCol w:w="2343"/>
        <w:gridCol w:w="1602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00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3800" w:type="pct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00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会员证号</w:t>
            </w:r>
          </w:p>
        </w:tc>
        <w:tc>
          <w:tcPr>
            <w:tcW w:w="1315" w:type="pct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</w:t>
            </w:r>
          </w:p>
        </w:tc>
        <w:tc>
          <w:tcPr>
            <w:tcW w:w="1584" w:type="pct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00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上一年度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营业收入</w:t>
            </w:r>
          </w:p>
        </w:tc>
        <w:tc>
          <w:tcPr>
            <w:tcW w:w="1315" w:type="pct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上一年度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营业</w:t>
            </w:r>
            <w:r>
              <w:rPr>
                <w:rFonts w:hint="eastAsia" w:ascii="仿宋" w:hAnsi="仿宋" w:eastAsia="仿宋"/>
                <w:sz w:val="24"/>
              </w:rPr>
              <w:t>利润</w:t>
            </w:r>
          </w:p>
        </w:tc>
        <w:tc>
          <w:tcPr>
            <w:tcW w:w="1584" w:type="pct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00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实际地址</w:t>
            </w:r>
          </w:p>
        </w:tc>
        <w:tc>
          <w:tcPr>
            <w:tcW w:w="3800" w:type="pct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00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315" w:type="pct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158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企业□       事业□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3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96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315" w:type="pct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机</w:t>
            </w:r>
          </w:p>
        </w:tc>
        <w:tc>
          <w:tcPr>
            <w:tcW w:w="1584" w:type="pct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3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座机（含区号）</w:t>
            </w:r>
          </w:p>
        </w:tc>
        <w:tc>
          <w:tcPr>
            <w:tcW w:w="1315" w:type="pct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真</w:t>
            </w:r>
          </w:p>
        </w:tc>
        <w:tc>
          <w:tcPr>
            <w:tcW w:w="1584" w:type="pct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3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7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3800" w:type="pct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tabs>
          <w:tab w:val="left" w:pos="8640"/>
        </w:tabs>
        <w:spacing w:line="500" w:lineRule="exact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二、持证单位保持能力评定条件的情况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124"/>
        <w:gridCol w:w="433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1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证书类别</w:t>
            </w:r>
          </w:p>
        </w:tc>
        <w:tc>
          <w:tcPr>
            <w:tcW w:w="3048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评定条件</w:t>
            </w:r>
          </w:p>
        </w:tc>
        <w:tc>
          <w:tcPr>
            <w:tcW w:w="83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19" w:type="pct"/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吉林省环境污染治理能力评定</w:t>
            </w:r>
          </w:p>
        </w:tc>
        <w:tc>
          <w:tcPr>
            <w:tcW w:w="62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在职人员情况</w:t>
            </w:r>
          </w:p>
        </w:tc>
        <w:tc>
          <w:tcPr>
            <w:tcW w:w="2420" w:type="pct"/>
            <w:vAlign w:val="center"/>
          </w:tcPr>
          <w:p>
            <w:pPr>
              <w:wordWrap w:val="0"/>
              <w:adjustRightInd w:val="0"/>
              <w:snapToGrid w:val="0"/>
              <w:ind w:left="720" w:hanging="7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名；</w:t>
            </w:r>
          </w:p>
          <w:p>
            <w:pPr>
              <w:wordWrap w:val="0"/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其中高级职称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名；中级职称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名；环境管理类中级以上职称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名；环保注册工程师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shd w:val="clear" w:color="auto" w:fill="FFFFFF"/>
              </w:rPr>
              <w:t>资深高级工程师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833" w:type="pct"/>
            <w:vAlign w:val="center"/>
          </w:tcPr>
          <w:p>
            <w:pPr>
              <w:snapToGrid w:val="0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（如有变更在</w:t>
            </w:r>
            <w:r>
              <w:rPr>
                <w:rFonts w:ascii="仿宋" w:hAnsi="仿宋" w:eastAsia="仿宋"/>
                <w:color w:val="FF0000"/>
                <w:sz w:val="24"/>
              </w:rPr>
              <w:t>此处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19" w:type="pct"/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吉林省建设项目环境监理能力评定</w:t>
            </w:r>
          </w:p>
        </w:tc>
        <w:tc>
          <w:tcPr>
            <w:tcW w:w="62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在职人员情况</w:t>
            </w:r>
          </w:p>
        </w:tc>
        <w:tc>
          <w:tcPr>
            <w:tcW w:w="2420" w:type="pct"/>
            <w:vAlign w:val="center"/>
          </w:tcPr>
          <w:p>
            <w:pPr>
              <w:wordWrap w:val="0"/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名；</w:t>
            </w:r>
          </w:p>
          <w:p>
            <w:pPr>
              <w:wordWrap w:val="0"/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其中高级职称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名；中级职称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名；环境管理类中级以上职称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名；环境影响评价工程师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名，环境监理岗位证书持有人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名，注册环保工程师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名，注册监理工程师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名。</w:t>
            </w:r>
          </w:p>
        </w:tc>
        <w:tc>
          <w:tcPr>
            <w:tcW w:w="833" w:type="pct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（如有变更在</w:t>
            </w:r>
            <w:r>
              <w:rPr>
                <w:rFonts w:ascii="仿宋" w:hAnsi="仿宋" w:eastAsia="仿宋"/>
                <w:color w:val="FF0000"/>
                <w:sz w:val="24"/>
              </w:rPr>
              <w:t>此处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19" w:type="pct"/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吉林省环境保护产品证书</w:t>
            </w:r>
          </w:p>
        </w:tc>
        <w:tc>
          <w:tcPr>
            <w:tcW w:w="62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上一年度产品销售量</w:t>
            </w:r>
          </w:p>
        </w:tc>
        <w:tc>
          <w:tcPr>
            <w:tcW w:w="24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（如有变更在</w:t>
            </w:r>
            <w:r>
              <w:rPr>
                <w:rFonts w:ascii="仿宋" w:hAnsi="仿宋" w:eastAsia="仿宋"/>
                <w:color w:val="FF0000"/>
                <w:sz w:val="24"/>
              </w:rPr>
              <w:t>此处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注明）</w:t>
            </w:r>
          </w:p>
        </w:tc>
      </w:tr>
    </w:tbl>
    <w:p>
      <w:pPr>
        <w:spacing w:line="500" w:lineRule="exact"/>
        <w:rPr>
          <w:rFonts w:ascii="仿宋" w:hAnsi="仿宋" w:eastAsia="仿宋"/>
          <w:b/>
          <w:bCs/>
          <w:color w:val="FF0000"/>
          <w:sz w:val="24"/>
        </w:rPr>
      </w:pPr>
      <w:r>
        <w:rPr>
          <w:rFonts w:ascii="仿宋" w:hAnsi="仿宋" w:eastAsia="仿宋"/>
          <w:b/>
          <w:bCs/>
          <w:color w:val="FF0000"/>
          <w:sz w:val="24"/>
        </w:rPr>
        <w:t>注</w:t>
      </w:r>
      <w:r>
        <w:rPr>
          <w:rFonts w:hint="eastAsia" w:ascii="仿宋" w:hAnsi="仿宋" w:eastAsia="仿宋"/>
          <w:b/>
          <w:bCs/>
          <w:color w:val="FF0000"/>
          <w:sz w:val="24"/>
        </w:rPr>
        <w:t>：</w:t>
      </w:r>
      <w:r>
        <w:rPr>
          <w:rFonts w:ascii="仿宋" w:hAnsi="仿宋" w:eastAsia="仿宋"/>
          <w:b/>
          <w:bCs/>
          <w:color w:val="FF0000"/>
          <w:sz w:val="24"/>
        </w:rPr>
        <w:t>人员具体情况需填写附表</w:t>
      </w:r>
      <w:r>
        <w:rPr>
          <w:rFonts w:hint="eastAsia" w:ascii="仿宋" w:hAnsi="仿宋" w:eastAsia="仿宋"/>
          <w:b/>
          <w:bCs/>
          <w:color w:val="FF0000"/>
          <w:sz w:val="24"/>
        </w:rPr>
        <w:t>1。</w:t>
      </w:r>
    </w:p>
    <w:p>
      <w:pPr>
        <w:spacing w:line="500" w:lineRule="exact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三、证书使用情况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5000" w:type="pct"/>
          </w:tcPr>
          <w:p>
            <w:pPr>
              <w:tabs>
                <w:tab w:val="left" w:pos="8640"/>
              </w:tabs>
              <w:spacing w:line="50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证书使用记录（列明哪些项目使用过该证书）：</w:t>
            </w:r>
          </w:p>
        </w:tc>
      </w:tr>
    </w:tbl>
    <w:p>
      <w:pPr>
        <w:tabs>
          <w:tab w:val="left" w:pos="8640"/>
        </w:tabs>
        <w:spacing w:line="500" w:lineRule="exact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四、持证单位所获荣誉、产品及技术创新情况</w:t>
      </w:r>
    </w:p>
    <w:tbl>
      <w:tblPr>
        <w:tblStyle w:val="6"/>
        <w:tblW w:w="50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536"/>
        <w:gridCol w:w="1501"/>
        <w:gridCol w:w="212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97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高新技术企业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认定情况</w:t>
            </w:r>
          </w:p>
        </w:tc>
        <w:tc>
          <w:tcPr>
            <w:tcW w:w="4023" w:type="pct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未认定□     已认定□    </w:t>
            </w:r>
            <w:r>
              <w:rPr>
                <w:rFonts w:hint="eastAsia" w:ascii="仿宋" w:hAnsi="仿宋" w:eastAsia="仿宋"/>
                <w:b/>
                <w:sz w:val="24"/>
              </w:rPr>
              <w:t>证书</w:t>
            </w:r>
            <w:r>
              <w:rPr>
                <w:rFonts w:ascii="仿宋" w:hAnsi="仿宋" w:eastAsia="仿宋"/>
                <w:b/>
                <w:sz w:val="24"/>
              </w:rPr>
              <w:t>编号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977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上市</w:t>
            </w:r>
            <w:r>
              <w:rPr>
                <w:rFonts w:ascii="仿宋" w:hAnsi="仿宋" w:eastAsia="仿宋"/>
                <w:b/>
                <w:sz w:val="24"/>
              </w:rPr>
              <w:t>情况</w:t>
            </w:r>
          </w:p>
        </w:tc>
        <w:tc>
          <w:tcPr>
            <w:tcW w:w="4023" w:type="pct"/>
            <w:gridSpan w:val="4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未上市□     新三板□    </w:t>
            </w:r>
          </w:p>
          <w:p>
            <w:pPr>
              <w:spacing w:line="288" w:lineRule="auto"/>
              <w:jc w:val="lef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已上市□     证券交易所</w:t>
            </w:r>
            <w:r>
              <w:rPr>
                <w:rFonts w:ascii="仿宋" w:hAnsi="仿宋" w:eastAsia="仿宋"/>
                <w:sz w:val="24"/>
              </w:rPr>
              <w:t>名称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</w:t>
            </w:r>
          </w:p>
          <w:p>
            <w:pPr>
              <w:spacing w:line="288" w:lineRule="auto"/>
              <w:ind w:firstLine="1560" w:firstLineChars="650"/>
              <w:jc w:val="lef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上市</w:t>
            </w:r>
            <w:r>
              <w:rPr>
                <w:rFonts w:ascii="仿宋" w:hAnsi="仿宋" w:eastAsia="仿宋"/>
                <w:sz w:val="24"/>
              </w:rPr>
              <w:t>时间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977" w:type="pct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上一年度获奖情况</w:t>
            </w:r>
          </w:p>
          <w:p>
            <w:pPr>
              <w:spacing w:line="288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（可加行）</w:t>
            </w:r>
          </w:p>
        </w:tc>
        <w:tc>
          <w:tcPr>
            <w:tcW w:w="858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获奖名称</w:t>
            </w:r>
          </w:p>
        </w:tc>
        <w:tc>
          <w:tcPr>
            <w:tcW w:w="838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级 别</w:t>
            </w:r>
          </w:p>
        </w:tc>
        <w:tc>
          <w:tcPr>
            <w:tcW w:w="1187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颁奖单位</w:t>
            </w:r>
          </w:p>
        </w:tc>
        <w:tc>
          <w:tcPr>
            <w:tcW w:w="1140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977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8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8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7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0" w:type="pct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977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8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8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7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0" w:type="pct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977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8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8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7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0" w:type="pct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977" w:type="pct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上一年度产品及技术创新情况（可加行）</w:t>
            </w:r>
          </w:p>
        </w:tc>
        <w:tc>
          <w:tcPr>
            <w:tcW w:w="858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研发技术/产品名称</w:t>
            </w:r>
          </w:p>
        </w:tc>
        <w:tc>
          <w:tcPr>
            <w:tcW w:w="838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研发经费投入（万元）</w:t>
            </w:r>
          </w:p>
        </w:tc>
        <w:tc>
          <w:tcPr>
            <w:tcW w:w="1187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技术研发应用进展阶段（分为实验室研发阶段；生产性实验阶段；工业化生产阶段）</w:t>
            </w:r>
          </w:p>
        </w:tc>
        <w:tc>
          <w:tcPr>
            <w:tcW w:w="1140" w:type="pct"/>
          </w:tcPr>
          <w:p>
            <w:pPr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sz w:val="24"/>
              </w:rPr>
              <w:t>已获专利证书数量（个）（注明：发明专利、实用新型专利、外观设计专利分别多少）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977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8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8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7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0" w:type="pct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977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8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8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7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0" w:type="pct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977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8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8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7" w:type="pc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0" w:type="pct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tabs>
          <w:tab w:val="left" w:pos="8640"/>
        </w:tabs>
        <w:spacing w:line="500" w:lineRule="exact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五、持证单位承诺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5000" w:type="pct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单位承诺本表所填报内容真实、完整、准确。遵守法律法规、政策标准，依法从事环境污染治理活动；坚持诚信原则，重合同守信用，反对欺诈蒙骗；恪守职业道德，反对不正当竞争；坚持技术创新，保护知识产权，反对假冒伪劣；加强互助合作，实现优势互补，反对互相诋毁；自觉接受社会监督，树立良好形象，反对行业不正当竞争。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单位法定代表人（签字）：                      持证单位（公章）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 xml:space="preserve">                              年       月       日</w:t>
            </w:r>
          </w:p>
        </w:tc>
      </w:tr>
    </w:tbl>
    <w:p>
      <w:pPr>
        <w:tabs>
          <w:tab w:val="left" w:pos="8640"/>
        </w:tabs>
        <w:spacing w:line="500" w:lineRule="exact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六、年检结论</w:t>
      </w:r>
    </w:p>
    <w:tbl>
      <w:tblPr>
        <w:tblStyle w:val="6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8763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年检结论：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88" w:lineRule="auto"/>
              <w:ind w:firstLine="4560" w:firstLineChars="1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吉林省环境保护产业协会</w:t>
            </w:r>
          </w:p>
          <w:p>
            <w:pPr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年    月    日</w:t>
            </w:r>
          </w:p>
        </w:tc>
      </w:tr>
    </w:tbl>
    <w:p>
      <w:pPr>
        <w:jc w:val="left"/>
        <w:rPr>
          <w:rFonts w:ascii="仿宋" w:hAnsi="仿宋" w:eastAsia="仿宋"/>
          <w:sz w:val="30"/>
          <w:szCs w:val="30"/>
        </w:rPr>
        <w:sectPr>
          <w:pgSz w:w="11906" w:h="16838"/>
          <w:pgMar w:top="1304" w:right="1588" w:bottom="1304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288" w:lineRule="auto"/>
        <w:ind w:firstLine="157" w:firstLineChars="49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附表1 申请机构主要技术人员基本情况表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3"/>
        <w:gridCol w:w="1090"/>
        <w:gridCol w:w="1130"/>
        <w:gridCol w:w="1572"/>
        <w:gridCol w:w="757"/>
        <w:gridCol w:w="1362"/>
        <w:gridCol w:w="1556"/>
        <w:gridCol w:w="1640"/>
        <w:gridCol w:w="2811"/>
        <w:gridCol w:w="14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1" w:hRule="atLeast"/>
          <w:jc w:val="center"/>
        </w:trPr>
        <w:tc>
          <w:tcPr>
            <w:tcW w:w="233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389" w:type="pc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403" w:type="pc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561" w:type="pc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</w:t>
            </w:r>
          </w:p>
        </w:tc>
        <w:tc>
          <w:tcPr>
            <w:tcW w:w="270" w:type="pc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年龄</w:t>
            </w:r>
          </w:p>
        </w:tc>
        <w:tc>
          <w:tcPr>
            <w:tcW w:w="486" w:type="pc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555" w:type="pc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585" w:type="pc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现从事专业</w:t>
            </w:r>
          </w:p>
        </w:tc>
        <w:tc>
          <w:tcPr>
            <w:tcW w:w="1003" w:type="pc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515" w:type="pc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备注（注明职业证书持有情况）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33" w:type="pc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15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33" w:type="pc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15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33" w:type="pc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15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33" w:type="pc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15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33" w:type="pc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15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33" w:type="pc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1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15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33" w:type="pc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1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15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33" w:type="pc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1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15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3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3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1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" w:type="pct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55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5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3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15" w:type="pct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81" w:charSpace="0"/>
        </w:sectPr>
      </w:pPr>
    </w:p>
    <w:p>
      <w:pPr>
        <w:adjustRightInd w:val="0"/>
        <w:snapToGrid w:val="0"/>
        <w:spacing w:line="288" w:lineRule="auto"/>
        <w:ind w:firstLine="157" w:firstLineChars="49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附表2 上一年度工程业绩简表（2017年获得证书的单位只填写新增业绩）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600"/>
        <w:gridCol w:w="2254"/>
        <w:gridCol w:w="2449"/>
        <w:gridCol w:w="1403"/>
        <w:gridCol w:w="1687"/>
        <w:gridCol w:w="1437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91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79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工程规模</w:t>
            </w:r>
          </w:p>
        </w:tc>
        <w:tc>
          <w:tcPr>
            <w:tcW w:w="86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业主单位</w:t>
            </w:r>
          </w:p>
        </w:tc>
        <w:tc>
          <w:tcPr>
            <w:tcW w:w="49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合同额</w:t>
            </w:r>
          </w:p>
        </w:tc>
        <w:tc>
          <w:tcPr>
            <w:tcW w:w="59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建成时间始末</w:t>
            </w:r>
          </w:p>
        </w:tc>
        <w:tc>
          <w:tcPr>
            <w:tcW w:w="50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是否达标</w:t>
            </w:r>
          </w:p>
        </w:tc>
        <w:tc>
          <w:tcPr>
            <w:tcW w:w="506" w:type="pct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" w:type="pc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" w:type="pc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" w:type="pc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" w:type="pc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" w:type="pc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" w:type="pc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" w:type="pc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" w:type="pc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" w:type="pc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" w:type="pc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" w:type="pc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" w:type="pc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17"/>
    <w:rsid w:val="000366AD"/>
    <w:rsid w:val="00037C5D"/>
    <w:rsid w:val="0005022F"/>
    <w:rsid w:val="00123A79"/>
    <w:rsid w:val="001342C3"/>
    <w:rsid w:val="001440D5"/>
    <w:rsid w:val="00144124"/>
    <w:rsid w:val="00181A7F"/>
    <w:rsid w:val="001A091E"/>
    <w:rsid w:val="001F7B7A"/>
    <w:rsid w:val="00205B95"/>
    <w:rsid w:val="00205BE2"/>
    <w:rsid w:val="00236DA1"/>
    <w:rsid w:val="002422D8"/>
    <w:rsid w:val="00282497"/>
    <w:rsid w:val="002A3DE5"/>
    <w:rsid w:val="002E5E98"/>
    <w:rsid w:val="002F6F3D"/>
    <w:rsid w:val="003326DA"/>
    <w:rsid w:val="003412DD"/>
    <w:rsid w:val="00367A4D"/>
    <w:rsid w:val="003A02B3"/>
    <w:rsid w:val="003B2A3E"/>
    <w:rsid w:val="003C390C"/>
    <w:rsid w:val="003D03C2"/>
    <w:rsid w:val="00417C3B"/>
    <w:rsid w:val="004333A7"/>
    <w:rsid w:val="004446F0"/>
    <w:rsid w:val="004D12A5"/>
    <w:rsid w:val="004F6C6C"/>
    <w:rsid w:val="00581397"/>
    <w:rsid w:val="00627AE8"/>
    <w:rsid w:val="006522BB"/>
    <w:rsid w:val="00690D25"/>
    <w:rsid w:val="00731763"/>
    <w:rsid w:val="0078270F"/>
    <w:rsid w:val="00794508"/>
    <w:rsid w:val="007C6E6A"/>
    <w:rsid w:val="007E544B"/>
    <w:rsid w:val="00804380"/>
    <w:rsid w:val="008919A0"/>
    <w:rsid w:val="008C1845"/>
    <w:rsid w:val="008D0DB9"/>
    <w:rsid w:val="008D6690"/>
    <w:rsid w:val="00924117"/>
    <w:rsid w:val="009343D9"/>
    <w:rsid w:val="00944E23"/>
    <w:rsid w:val="00985A28"/>
    <w:rsid w:val="009B7436"/>
    <w:rsid w:val="009B7CE2"/>
    <w:rsid w:val="00A523DC"/>
    <w:rsid w:val="00A66B83"/>
    <w:rsid w:val="00A67559"/>
    <w:rsid w:val="00A8658E"/>
    <w:rsid w:val="00AC5AD5"/>
    <w:rsid w:val="00B11D15"/>
    <w:rsid w:val="00BD5DAE"/>
    <w:rsid w:val="00BF01E1"/>
    <w:rsid w:val="00C07524"/>
    <w:rsid w:val="00C36470"/>
    <w:rsid w:val="00C45786"/>
    <w:rsid w:val="00C51201"/>
    <w:rsid w:val="00C52EEA"/>
    <w:rsid w:val="00CA4862"/>
    <w:rsid w:val="00CD1934"/>
    <w:rsid w:val="00CF432B"/>
    <w:rsid w:val="00D113D8"/>
    <w:rsid w:val="00D748E9"/>
    <w:rsid w:val="00DE4E20"/>
    <w:rsid w:val="00E12AF5"/>
    <w:rsid w:val="00E34EB1"/>
    <w:rsid w:val="00E52DA8"/>
    <w:rsid w:val="00E558AB"/>
    <w:rsid w:val="00E57C9A"/>
    <w:rsid w:val="00E6138E"/>
    <w:rsid w:val="00EB4686"/>
    <w:rsid w:val="00EC775D"/>
    <w:rsid w:val="00ED07E9"/>
    <w:rsid w:val="00EE23CE"/>
    <w:rsid w:val="00F34D5B"/>
    <w:rsid w:val="00F56C39"/>
    <w:rsid w:val="00F97D09"/>
    <w:rsid w:val="00FA3D48"/>
    <w:rsid w:val="00FE45E0"/>
    <w:rsid w:val="678A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文档结构图 Char"/>
    <w:basedOn w:val="8"/>
    <w:link w:val="2"/>
    <w:semiHidden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0">
    <w:name w:val="页眉 Char"/>
    <w:basedOn w:val="8"/>
    <w:link w:val="5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CCKJC</Company>
  <Pages>5</Pages>
  <Words>257</Words>
  <Characters>1471</Characters>
  <Lines>12</Lines>
  <Paragraphs>3</Paragraphs>
  <TotalTime>200</TotalTime>
  <ScaleCrop>false</ScaleCrop>
  <LinksUpToDate>false</LinksUpToDate>
  <CharactersWithSpaces>1725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2015-06-25T01:06:00Z</dcterms:created>
  <dc:creator>天宝万晟</dc:creator>
  <cp:lastModifiedBy>TT阙歌</cp:lastModifiedBy>
  <cp:lastPrinted>2018-03-28T06:58:00Z</cp:lastPrinted>
  <dcterms:modified xsi:type="dcterms:W3CDTF">2023-11-22T03:49:54Z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51C1630CC8AB4A2683B9BE096ADF03B8_13</vt:lpwstr>
  </property>
</Properties>
</file>